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0F2DB" w14:textId="77777777" w:rsidR="001E357F" w:rsidRPr="00BA21E8" w:rsidRDefault="00C82E83">
      <w:pPr>
        <w:pStyle w:val="Title"/>
        <w:spacing w:line="240" w:lineRule="auto"/>
        <w:rPr>
          <w:color w:val="C00000"/>
          <w:sz w:val="42"/>
          <w:szCs w:val="42"/>
        </w:rPr>
      </w:pPr>
      <w:r w:rsidRPr="00BA21E8">
        <w:rPr>
          <w:color w:val="C00000"/>
          <w:sz w:val="42"/>
          <w:szCs w:val="42"/>
        </w:rPr>
        <w:t>usaid a</w:t>
      </w:r>
      <w:r w:rsidRPr="00BA21E8">
        <w:rPr>
          <w:color w:val="C00000"/>
          <w:sz w:val="42"/>
          <w:szCs w:val="42"/>
        </w:rPr>
        <w:drawing>
          <wp:anchor distT="0" distB="0" distL="114300" distR="114300" simplePos="0" relativeHeight="251658240" behindDoc="0" locked="0" layoutInCell="1" hidden="0" allowOverlap="1" wp14:anchorId="6B709CE8" wp14:editId="5A406731">
            <wp:simplePos x="0" y="0"/>
            <wp:positionH relativeFrom="margin">
              <wp:posOffset>2199787</wp:posOffset>
            </wp:positionH>
            <wp:positionV relativeFrom="page">
              <wp:align>top</wp:align>
            </wp:positionV>
            <wp:extent cx="5084064" cy="3611880"/>
            <wp:effectExtent l="0" t="0" r="0" b="0"/>
            <wp:wrapSquare wrapText="bothSides" distT="0" distB="0" distL="114300" distR="114300"/>
            <wp:docPr id="1166295986" name="image2.png" descr="C:\Users\piazz\AppData\Local\Microsoft\Windows\INetCache\Content.MSO\260BC456.tmp"/>
            <wp:cNvGraphicFramePr/>
            <a:graphic xmlns:a="http://schemas.openxmlformats.org/drawingml/2006/main">
              <a:graphicData uri="http://schemas.openxmlformats.org/drawingml/2006/picture">
                <pic:pic xmlns:pic="http://schemas.openxmlformats.org/drawingml/2006/picture">
                  <pic:nvPicPr>
                    <pic:cNvPr id="0" name="image2.png" descr="C:\Users\piazz\AppData\Local\Microsoft\Windows\INetCache\Content.MSO\260BC456.tmp"/>
                    <pic:cNvPicPr preferRelativeResize="0"/>
                  </pic:nvPicPr>
                  <pic:blipFill>
                    <a:blip r:embed="rId8"/>
                    <a:srcRect t="29001"/>
                    <a:stretch>
                      <a:fillRect/>
                    </a:stretch>
                  </pic:blipFill>
                  <pic:spPr>
                    <a:xfrm>
                      <a:off x="0" y="0"/>
                      <a:ext cx="5084064" cy="3611880"/>
                    </a:xfrm>
                    <a:prstGeom prst="rect">
                      <a:avLst/>
                    </a:prstGeom>
                    <a:ln/>
                  </pic:spPr>
                </pic:pic>
              </a:graphicData>
            </a:graphic>
          </wp:anchor>
        </w:drawing>
      </w:r>
      <w:r w:rsidRPr="00BA21E8">
        <w:rPr>
          <w:color w:val="C00000"/>
          <w:sz w:val="42"/>
          <w:szCs w:val="42"/>
        </w:rPr>
        <w:drawing>
          <wp:anchor distT="0" distB="2743200" distL="114300" distR="114300" simplePos="0" relativeHeight="251659264" behindDoc="0" locked="0" layoutInCell="1" hidden="0" allowOverlap="1" wp14:anchorId="73C3A6D4" wp14:editId="33E3FFAA">
            <wp:simplePos x="0" y="0"/>
            <wp:positionH relativeFrom="page">
              <wp:posOffset>822325</wp:posOffset>
            </wp:positionH>
            <wp:positionV relativeFrom="page">
              <wp:posOffset>791210</wp:posOffset>
            </wp:positionV>
            <wp:extent cx="1922145" cy="584200"/>
            <wp:effectExtent l="0" t="0" r="0" b="0"/>
            <wp:wrapTopAndBottom distT="0" distB="2743200"/>
            <wp:docPr id="11662959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922145" cy="584200"/>
                    </a:xfrm>
                    <a:prstGeom prst="rect">
                      <a:avLst/>
                    </a:prstGeom>
                    <a:ln/>
                  </pic:spPr>
                </pic:pic>
              </a:graphicData>
            </a:graphic>
          </wp:anchor>
        </w:drawing>
      </w:r>
      <w:r w:rsidRPr="00BA21E8">
        <w:rPr>
          <w:color w:val="C00000"/>
          <w:sz w:val="42"/>
          <w:szCs w:val="42"/>
        </w:rPr>
        <w:t>sia counter trafficking in persons</w:t>
      </w:r>
    </w:p>
    <w:p w14:paraId="2D91757B" w14:textId="531CA37C" w:rsidR="001E357F" w:rsidRPr="00BA21E8" w:rsidRDefault="00C82E83" w:rsidP="00BA21E8">
      <w:pPr>
        <w:pStyle w:val="Normal1"/>
        <w:spacing w:before="240"/>
        <w:rPr>
          <w:rFonts w:ascii="Gill Sans MT" w:eastAsia="Calibri" w:hAnsi="Gill Sans MT" w:cs="Calibri"/>
          <w:sz w:val="32"/>
          <w:szCs w:val="32"/>
          <w:lang w:val="en-US"/>
        </w:rPr>
      </w:pPr>
      <w:r w:rsidRPr="00BA21E8">
        <w:rPr>
          <w:rFonts w:ascii="Gill Sans MT" w:eastAsia="Calibri" w:hAnsi="Gill Sans MT" w:cs="Calibri"/>
          <w:sz w:val="32"/>
          <w:szCs w:val="32"/>
          <w:lang w:val="en-US"/>
        </w:rPr>
        <w:t xml:space="preserve">The USAID Asia Counter Trafficking in Persons program (USAID Asia CTIP) brings together governments, civil society, and businesses to support regional initiatives to combat trafficking in persons.  By strengthening collaboration between source and destination countries and by developing tools and systems to prevent and combat human </w:t>
      </w:r>
      <w:sdt>
        <w:sdtPr>
          <w:rPr>
            <w:rFonts w:ascii="Gill Sans MT" w:eastAsia="Calibri" w:hAnsi="Gill Sans MT" w:cs="Calibri"/>
            <w:sz w:val="32"/>
            <w:szCs w:val="32"/>
            <w:lang w:val="en-US"/>
          </w:rPr>
          <w:tag w:val="goog_rdk_0"/>
          <w:id w:val="277837604"/>
        </w:sdtPr>
        <w:sdtEndPr/>
        <w:sdtContent/>
      </w:sdt>
      <w:sdt>
        <w:sdtPr>
          <w:rPr>
            <w:rFonts w:ascii="Gill Sans MT" w:eastAsia="Calibri" w:hAnsi="Gill Sans MT" w:cs="Calibri"/>
            <w:sz w:val="32"/>
            <w:szCs w:val="32"/>
            <w:lang w:val="en-US"/>
          </w:rPr>
          <w:tag w:val="goog_rdk_1"/>
          <w:id w:val="-110059771"/>
        </w:sdtPr>
        <w:sdtEndPr/>
        <w:sdtContent/>
      </w:sdt>
      <w:sdt>
        <w:sdtPr>
          <w:rPr>
            <w:rFonts w:ascii="Gill Sans MT" w:eastAsia="Calibri" w:hAnsi="Gill Sans MT" w:cs="Calibri"/>
            <w:sz w:val="32"/>
            <w:szCs w:val="32"/>
            <w:lang w:val="en-US"/>
          </w:rPr>
          <w:tag w:val="goog_rdk_2"/>
          <w:id w:val="-261381049"/>
        </w:sdtPr>
        <w:sdtEndPr/>
        <w:sdtContent/>
      </w:sdt>
      <w:r w:rsidRPr="00BA21E8">
        <w:rPr>
          <w:rFonts w:ascii="Gill Sans MT" w:eastAsia="Calibri" w:hAnsi="Gill Sans MT" w:cs="Calibri"/>
          <w:sz w:val="32"/>
          <w:szCs w:val="32"/>
          <w:lang w:val="en-US"/>
        </w:rPr>
        <w:t xml:space="preserve">trafficking, USAID Asia CTIP is </w:t>
      </w:r>
      <w:r w:rsidR="00A24177" w:rsidRPr="00BA21E8">
        <w:rPr>
          <w:rFonts w:ascii="Gill Sans MT" w:eastAsia="Calibri" w:hAnsi="Gill Sans MT" w:cs="Calibri"/>
          <w:sz w:val="32"/>
          <w:szCs w:val="32"/>
          <w:lang w:val="en-US"/>
        </w:rPr>
        <w:t>supporting the Presidential Executive Order on Enforcing Federal Law with Respect to Transnational Criminal Organizations and Preventing International Trafficking</w:t>
      </w:r>
      <w:r w:rsidRPr="00BA21E8">
        <w:rPr>
          <w:rFonts w:ascii="Gill Sans MT" w:eastAsia="Calibri" w:hAnsi="Gill Sans MT" w:cs="Calibri"/>
          <w:sz w:val="32"/>
          <w:szCs w:val="32"/>
          <w:lang w:val="en-US"/>
        </w:rPr>
        <w:t>.</w:t>
      </w:r>
    </w:p>
    <w:p w14:paraId="4054B2D2" w14:textId="6E0B8604" w:rsidR="001E357F" w:rsidRPr="00BA21E8" w:rsidRDefault="00C82E83" w:rsidP="00BA21E8">
      <w:pPr>
        <w:pStyle w:val="Normal1"/>
        <w:spacing w:before="240"/>
        <w:rPr>
          <w:rFonts w:ascii="Gill Sans MT" w:eastAsia="MS Mincho" w:hAnsi="Gill Sans MT" w:cs="GillSansMTStd-Book"/>
          <w:lang w:val="en-US"/>
        </w:rPr>
      </w:pPr>
      <w:bookmarkStart w:id="0" w:name="_heading=h.gjdgxs" w:colFirst="0" w:colLast="0"/>
      <w:bookmarkEnd w:id="0"/>
      <w:r w:rsidRPr="00BA21E8">
        <w:rPr>
          <w:rFonts w:ascii="Gill Sans MT" w:eastAsia="MS Mincho" w:hAnsi="Gill Sans MT" w:cs="GillSansMTStd-Book"/>
          <w:lang w:val="en-US"/>
        </w:rPr>
        <w:t xml:space="preserve">Human trafficking is a </w:t>
      </w:r>
      <w:r w:rsidR="00A80D58">
        <w:rPr>
          <w:rFonts w:ascii="Gill Sans MT" w:eastAsia="MS Mincho" w:hAnsi="Gill Sans MT" w:cs="GillSansMTStd-Book"/>
          <w:lang w:val="en-US"/>
        </w:rPr>
        <w:t xml:space="preserve">human rights abuse, </w:t>
      </w:r>
      <w:r w:rsidRPr="00BA21E8">
        <w:rPr>
          <w:rFonts w:ascii="Gill Sans MT" w:eastAsia="MS Mincho" w:hAnsi="Gill Sans MT" w:cs="GillSansMTStd-Book"/>
          <w:lang w:val="en-US"/>
        </w:rPr>
        <w:t>global crime and a complex, trans-national problem that requires cross-border solutions and approaches.  Asia accounts for more than half of the world</w:t>
      </w:r>
      <w:bookmarkStart w:id="1" w:name="_GoBack"/>
      <w:bookmarkEnd w:id="1"/>
      <w:r w:rsidRPr="00BA21E8">
        <w:rPr>
          <w:rFonts w:ascii="Gill Sans MT" w:eastAsia="MS Mincho" w:hAnsi="Gill Sans MT" w:cs="GillSansMTStd-Book"/>
          <w:lang w:val="en-US"/>
        </w:rPr>
        <w:t>’s population and the majority of detected trafficked persons.  USAID Asia CTIP focuses on the Lower Mekong countries, member states of the Association of Southeast Asian Nations, and Bangladesh, Nepal, and the republics of Central Asia.  The program also examines key trafficking flows in South Asia and to destination countries in East Asia and the Gulf States</w:t>
      </w:r>
      <w:r w:rsidR="00A80D58">
        <w:rPr>
          <w:rFonts w:ascii="Gill Sans MT" w:eastAsia="MS Mincho" w:hAnsi="Gill Sans MT" w:cs="GillSansMTStd-Book"/>
          <w:lang w:val="en-US"/>
        </w:rPr>
        <w:t xml:space="preserve"> </w:t>
      </w:r>
      <w:r w:rsidR="00A71AD8">
        <w:rPr>
          <w:rFonts w:ascii="Gill Sans MT" w:eastAsia="MS Mincho" w:hAnsi="Gill Sans MT" w:cs="GillSansMTStd-Book"/>
          <w:lang w:val="en-US"/>
        </w:rPr>
        <w:t xml:space="preserve">to help end </w:t>
      </w:r>
      <w:r w:rsidR="00A80D58">
        <w:rPr>
          <w:rFonts w:ascii="Gill Sans MT" w:eastAsia="MS Mincho" w:hAnsi="Gill Sans MT" w:cs="GillSansMTStd-Book"/>
          <w:lang w:val="en-US"/>
        </w:rPr>
        <w:t>human trafficking</w:t>
      </w:r>
      <w:r w:rsidRPr="00BA21E8">
        <w:rPr>
          <w:rFonts w:ascii="Gill Sans MT" w:eastAsia="MS Mincho" w:hAnsi="Gill Sans MT" w:cs="GillSansMTStd-Book"/>
          <w:lang w:val="en-US"/>
        </w:rPr>
        <w:t xml:space="preserve">.  </w:t>
      </w:r>
    </w:p>
    <w:p w14:paraId="0C5CF28A" w14:textId="77777777" w:rsidR="001E357F" w:rsidRPr="00BA21E8" w:rsidRDefault="00C82E83">
      <w:pPr>
        <w:pBdr>
          <w:top w:val="nil"/>
          <w:left w:val="nil"/>
          <w:bottom w:val="nil"/>
          <w:right w:val="nil"/>
          <w:between w:val="nil"/>
        </w:pBdr>
        <w:spacing w:before="240" w:line="240" w:lineRule="auto"/>
        <w:rPr>
          <w:rFonts w:cs="Gill Sans"/>
          <w:color w:val="C00000"/>
        </w:rPr>
      </w:pPr>
      <w:r w:rsidRPr="00BA21E8">
        <w:rPr>
          <w:rFonts w:cs="Gill Sans"/>
          <w:b/>
          <w:smallCaps/>
          <w:color w:val="C00000"/>
          <w:sz w:val="28"/>
          <w:szCs w:val="28"/>
        </w:rPr>
        <w:t>GOALS AND OBJECTIVES</w:t>
      </w:r>
    </w:p>
    <w:p w14:paraId="64D16036" w14:textId="66AEDD10" w:rsidR="001E357F" w:rsidRPr="00BA21E8" w:rsidRDefault="00C82E83" w:rsidP="00BA21E8">
      <w:pPr>
        <w:pStyle w:val="Normal1"/>
        <w:spacing w:before="240"/>
        <w:rPr>
          <w:rFonts w:ascii="Gill Sans MT" w:eastAsia="MS Mincho" w:hAnsi="Gill Sans MT" w:cs="GillSansMTStd-Book"/>
          <w:lang w:val="en-US"/>
        </w:rPr>
      </w:pPr>
      <w:r w:rsidRPr="00BA21E8">
        <w:rPr>
          <w:rFonts w:ascii="Gill Sans MT" w:eastAsia="MS Mincho" w:hAnsi="Gill Sans MT" w:cs="GillSansMTStd-Book"/>
          <w:lang w:val="en-US"/>
        </w:rPr>
        <w:t xml:space="preserve">The overall goal of USAID Asia CTIP is to multiply the impact of </w:t>
      </w:r>
      <w:r w:rsidR="00A80D58">
        <w:rPr>
          <w:rFonts w:ascii="Gill Sans MT" w:eastAsia="MS Mincho" w:hAnsi="Gill Sans MT" w:cs="GillSansMTStd-Book"/>
          <w:lang w:val="en-US"/>
        </w:rPr>
        <w:t xml:space="preserve">national level </w:t>
      </w:r>
      <w:r w:rsidRPr="00BA21E8">
        <w:rPr>
          <w:rFonts w:ascii="Gill Sans MT" w:eastAsia="MS Mincho" w:hAnsi="Gill Sans MT" w:cs="GillSansMTStd-Book"/>
          <w:lang w:val="en-US"/>
        </w:rPr>
        <w:t xml:space="preserve">USAID CTIP projects in Asia by:   </w:t>
      </w:r>
    </w:p>
    <w:p w14:paraId="4F64EDC7" w14:textId="21CFF270" w:rsidR="001E357F" w:rsidRPr="00BA21E8" w:rsidRDefault="00C82E83" w:rsidP="00BA21E8">
      <w:pPr>
        <w:pStyle w:val="Normal1"/>
        <w:spacing w:before="240"/>
        <w:rPr>
          <w:rFonts w:ascii="Gill Sans MT" w:eastAsia="MS Mincho" w:hAnsi="Gill Sans MT" w:cs="GillSansMTStd-Book"/>
          <w:lang w:val="en-US"/>
        </w:rPr>
      </w:pPr>
      <w:r w:rsidRPr="00BA21E8">
        <w:rPr>
          <w:rFonts w:ascii="Gill Sans MT" w:eastAsia="MS Mincho" w:hAnsi="Gill Sans MT" w:cs="GillSansMTStd-Book"/>
          <w:b/>
          <w:bCs/>
          <w:lang w:val="en-US"/>
        </w:rPr>
        <w:lastRenderedPageBreak/>
        <w:t>Strengthening learning:</w:t>
      </w:r>
      <w:r w:rsidRPr="00BA21E8">
        <w:rPr>
          <w:rFonts w:ascii="Gill Sans MT" w:eastAsia="MS Mincho" w:hAnsi="Gill Sans MT" w:cs="GillSansMTStd-Book"/>
          <w:lang w:val="en-US"/>
        </w:rPr>
        <w:t xml:space="preserve"> USAID Asia CTIP is improving the quality of data and research related to CTIP activities and harmonizing the measurement of USAID CTIP programs</w:t>
      </w:r>
      <w:r w:rsidR="00A80D58">
        <w:rPr>
          <w:rFonts w:ascii="Gill Sans MT" w:eastAsia="MS Mincho" w:hAnsi="Gill Sans MT" w:cs="GillSansMTStd-Book"/>
          <w:lang w:val="en-US"/>
        </w:rPr>
        <w:t xml:space="preserve"> across Asia</w:t>
      </w:r>
      <w:r w:rsidRPr="00BA21E8">
        <w:rPr>
          <w:rFonts w:ascii="Gill Sans MT" w:eastAsia="MS Mincho" w:hAnsi="Gill Sans MT" w:cs="GillSansMTStd-Book"/>
          <w:lang w:val="en-US"/>
        </w:rPr>
        <w:t xml:space="preserve">.  Specific activities in the region include research to standardize identification and support of trafficking victims to strengthen their access to services; the development of capacities and practical tools to measure programs’ successes and TIP prevalence; and the improvement of empirical evidence to inform successful interventions. </w:t>
      </w:r>
    </w:p>
    <w:p w14:paraId="6E02D64A" w14:textId="0DAD798C" w:rsidR="001E357F" w:rsidRPr="00BA21E8" w:rsidRDefault="00C82E83" w:rsidP="00BA21E8">
      <w:pPr>
        <w:pStyle w:val="Normal1"/>
        <w:spacing w:before="240"/>
        <w:rPr>
          <w:rFonts w:ascii="Gill Sans MT" w:eastAsia="MS Mincho" w:hAnsi="Gill Sans MT" w:cs="GillSansMTStd-Book"/>
          <w:lang w:val="en-US"/>
        </w:rPr>
      </w:pPr>
      <w:r w:rsidRPr="00BA21E8">
        <w:rPr>
          <w:rFonts w:ascii="Gill Sans MT" w:eastAsia="MS Mincho" w:hAnsi="Gill Sans MT" w:cs="GillSansMTStd-Book"/>
          <w:b/>
          <w:bCs/>
          <w:lang w:val="en-US"/>
        </w:rPr>
        <w:t xml:space="preserve">Increasing regional coordination and strengthening civil society action: </w:t>
      </w:r>
      <w:r w:rsidRPr="00BA21E8">
        <w:rPr>
          <w:rFonts w:ascii="Gill Sans MT" w:eastAsia="MS Mincho" w:hAnsi="Gill Sans MT" w:cs="GillSansMTStd-Book"/>
          <w:lang w:val="en-US"/>
        </w:rPr>
        <w:t xml:space="preserve">USAID Asia CTIP is reinforcing regional civil society networks through online information sharing, skills building, and the development of tools to improve assistance to TIP survivors.  The project is also building a series of Legal Impact Hubs to improve cross-border prosecution of TIP cases.  At the national level, the project supports the implementation of bilateral and regional agreements (for example, the </w:t>
      </w:r>
      <w:r w:rsidR="00A80D58" w:rsidRPr="00BA21E8">
        <w:rPr>
          <w:rFonts w:ascii="Gill Sans MT" w:eastAsia="MS Mincho" w:hAnsi="Gill Sans MT" w:cs="GillSansMTStd-Book"/>
          <w:lang w:val="en-US"/>
        </w:rPr>
        <w:t>Memorand</w:t>
      </w:r>
      <w:r w:rsidR="00A80D58">
        <w:rPr>
          <w:rFonts w:ascii="Gill Sans MT" w:eastAsia="MS Mincho" w:hAnsi="Gill Sans MT" w:cs="GillSansMTStd-Book"/>
          <w:lang w:val="en-US"/>
        </w:rPr>
        <w:t>a</w:t>
      </w:r>
      <w:r w:rsidR="00A80D58" w:rsidRPr="00BA21E8">
        <w:rPr>
          <w:rFonts w:ascii="Gill Sans MT" w:eastAsia="MS Mincho" w:hAnsi="Gill Sans MT" w:cs="GillSansMTStd-Book"/>
          <w:lang w:val="en-US"/>
        </w:rPr>
        <w:t xml:space="preserve"> </w:t>
      </w:r>
      <w:r w:rsidRPr="00BA21E8">
        <w:rPr>
          <w:rFonts w:ascii="Gill Sans MT" w:eastAsia="MS Mincho" w:hAnsi="Gill Sans MT" w:cs="GillSansMTStd-Book"/>
          <w:lang w:val="en-US"/>
        </w:rPr>
        <w:t xml:space="preserve">of Understanding that govern legal labor migration between Cambodia and Thailand) through data-driven advocacy and the development of tools for monitoring the implementation of these agreements.  USAID Asia CTIP is testing small-scale pilots (for example, designing a platform where recruiters and employers can connect to encourage transparency in a very sensitive sector) to ensure that new approaches are field-tested before taking to scale. </w:t>
      </w:r>
    </w:p>
    <w:p w14:paraId="7DE3BD68" w14:textId="77777777" w:rsidR="001E357F" w:rsidRPr="00BA21E8" w:rsidRDefault="00C82E83" w:rsidP="00BA21E8">
      <w:pPr>
        <w:pStyle w:val="Normal1"/>
        <w:spacing w:before="240"/>
        <w:rPr>
          <w:rFonts w:ascii="Gill Sans MT" w:eastAsia="MS Mincho" w:hAnsi="Gill Sans MT" w:cs="GillSansMTStd-Book"/>
          <w:lang w:val="en-US"/>
        </w:rPr>
      </w:pPr>
      <w:r w:rsidRPr="00BA21E8">
        <w:rPr>
          <w:rFonts w:ascii="Gill Sans MT" w:eastAsia="MS Mincho" w:hAnsi="Gill Sans MT" w:cs="GillSansMTStd-Book"/>
          <w:b/>
          <w:bCs/>
          <w:lang w:val="en-US"/>
        </w:rPr>
        <w:t xml:space="preserve">Increasing opportunities for private sector leadership: </w:t>
      </w:r>
      <w:r w:rsidRPr="00BA21E8">
        <w:rPr>
          <w:rFonts w:ascii="Gill Sans MT" w:eastAsia="MS Mincho" w:hAnsi="Gill Sans MT" w:cs="GillSansMTStd-Book"/>
          <w:lang w:val="en-US"/>
        </w:rPr>
        <w:t xml:space="preserve">The program is linking with businesses in priority sectors—construction, agriculture, and domestic work—to develop and test tools to monitor and prevent TIP and the exploitation of vulnerable workers from recruitment to employment. </w:t>
      </w:r>
    </w:p>
    <w:p w14:paraId="24E6279C" w14:textId="77777777" w:rsidR="001E357F" w:rsidRPr="00BA21E8" w:rsidRDefault="00C82E83">
      <w:pPr>
        <w:pBdr>
          <w:top w:val="nil"/>
          <w:left w:val="nil"/>
          <w:bottom w:val="nil"/>
          <w:right w:val="nil"/>
          <w:between w:val="nil"/>
        </w:pBdr>
        <w:spacing w:before="240" w:line="240" w:lineRule="auto"/>
        <w:rPr>
          <w:rFonts w:cs="Gill Sans"/>
          <w:b/>
          <w:smallCaps/>
          <w:color w:val="C00000"/>
          <w:sz w:val="28"/>
          <w:szCs w:val="28"/>
        </w:rPr>
      </w:pPr>
      <w:r w:rsidRPr="00BA21E8">
        <w:rPr>
          <w:rFonts w:cs="Gill Sans"/>
          <w:b/>
          <w:smallCaps/>
          <w:color w:val="C00000"/>
          <w:sz w:val="28"/>
          <w:szCs w:val="28"/>
        </w:rPr>
        <w:t>IMPACTS AND RESULTS</w:t>
      </w:r>
    </w:p>
    <w:p w14:paraId="2C8A43A5" w14:textId="77777777" w:rsidR="001E357F" w:rsidRPr="00BA21E8" w:rsidRDefault="00C82E83" w:rsidP="00BA21E8">
      <w:pPr>
        <w:numPr>
          <w:ilvl w:val="0"/>
          <w:numId w:val="1"/>
        </w:numPr>
        <w:pBdr>
          <w:top w:val="nil"/>
          <w:left w:val="nil"/>
          <w:bottom w:val="nil"/>
          <w:right w:val="nil"/>
          <w:between w:val="nil"/>
        </w:pBdr>
        <w:spacing w:before="120" w:after="0" w:line="276" w:lineRule="auto"/>
        <w:rPr>
          <w:rFonts w:cs="Gill Sans"/>
        </w:rPr>
      </w:pPr>
      <w:r w:rsidRPr="00BA21E8">
        <w:rPr>
          <w:rFonts w:cs="Gill Sans"/>
        </w:rPr>
        <w:t>Established a collaborative network that has allowed over 700 organizations working in CTIP to connect and exchange best practices and information in a secure way, including a Victim Journey Map, to help track trafficking routes.</w:t>
      </w:r>
    </w:p>
    <w:p w14:paraId="4F51DEB7" w14:textId="77777777" w:rsidR="001E357F" w:rsidRPr="00BA21E8" w:rsidRDefault="00C82E83" w:rsidP="00BA21E8">
      <w:pPr>
        <w:numPr>
          <w:ilvl w:val="0"/>
          <w:numId w:val="2"/>
        </w:numPr>
        <w:pBdr>
          <w:top w:val="nil"/>
          <w:left w:val="nil"/>
          <w:bottom w:val="nil"/>
          <w:right w:val="nil"/>
          <w:between w:val="nil"/>
        </w:pBdr>
        <w:spacing w:before="120" w:after="0" w:line="276" w:lineRule="auto"/>
        <w:rPr>
          <w:rFonts w:cs="Gill Sans"/>
        </w:rPr>
      </w:pPr>
      <w:r w:rsidRPr="00BA21E8">
        <w:rPr>
          <w:rFonts w:cs="Gill Sans"/>
        </w:rPr>
        <w:t>Assessed and documented a website used by low-skilled workers in Cambodia to find work locally, reducing the need to migrate to Thailand in potentially dangerous conditions.  By sharing the lessons from this site across the region, the project is providing a replicable model for other countries seeking to address this challenge.</w:t>
      </w:r>
    </w:p>
    <w:p w14:paraId="12DA0127" w14:textId="77777777" w:rsidR="001E357F" w:rsidRPr="00BA21E8" w:rsidRDefault="00C82E83" w:rsidP="00BA21E8">
      <w:pPr>
        <w:numPr>
          <w:ilvl w:val="0"/>
          <w:numId w:val="2"/>
        </w:numPr>
        <w:pBdr>
          <w:top w:val="nil"/>
          <w:left w:val="nil"/>
          <w:bottom w:val="nil"/>
          <w:right w:val="nil"/>
          <w:between w:val="nil"/>
        </w:pBdr>
        <w:spacing w:before="120" w:after="0" w:line="276" w:lineRule="auto"/>
        <w:rPr>
          <w:rFonts w:cs="Gill Sans"/>
        </w:rPr>
      </w:pPr>
      <w:r w:rsidRPr="00BA21E8">
        <w:rPr>
          <w:rFonts w:cs="Gill Sans"/>
        </w:rPr>
        <w:t>Designed a research project in Malaysia on the migration corridor between Bangladesh and Malaysia to provide information on hidden recruitment costs and help both private companies and NGOs understand how to better support migrant workers.</w:t>
      </w:r>
    </w:p>
    <w:p w14:paraId="506AF382" w14:textId="7114C3BF" w:rsidR="001E357F" w:rsidRPr="00BA21E8" w:rsidRDefault="00C82E83" w:rsidP="00BA21E8">
      <w:pPr>
        <w:numPr>
          <w:ilvl w:val="0"/>
          <w:numId w:val="2"/>
        </w:numPr>
        <w:pBdr>
          <w:top w:val="nil"/>
          <w:left w:val="nil"/>
          <w:bottom w:val="nil"/>
          <w:right w:val="nil"/>
          <w:between w:val="nil"/>
        </w:pBdr>
        <w:spacing w:before="120" w:after="0" w:line="276" w:lineRule="auto"/>
        <w:rPr>
          <w:rFonts w:cs="Gill Sans"/>
        </w:rPr>
      </w:pPr>
      <w:r w:rsidRPr="00BA21E8">
        <w:rPr>
          <w:rFonts w:cs="Gill Sans"/>
        </w:rPr>
        <w:t xml:space="preserve">In partnership with a global company and the </w:t>
      </w:r>
      <w:r w:rsidR="00A80D58">
        <w:rPr>
          <w:rFonts w:cs="Gill Sans"/>
        </w:rPr>
        <w:t xml:space="preserve">national-level </w:t>
      </w:r>
      <w:r w:rsidRPr="00BA21E8">
        <w:rPr>
          <w:rFonts w:cs="Gill Sans"/>
        </w:rPr>
        <w:t>USAID CTIP Thailand program, piloted sustainable technology for connectivity-at-sea that will link workers on fishing vessels to information and assistance</w:t>
      </w:r>
      <w:r w:rsidR="007A16C3">
        <w:rPr>
          <w:rFonts w:cs="Gill Sans"/>
        </w:rPr>
        <w:t xml:space="preserve"> resources</w:t>
      </w:r>
      <w:r w:rsidRPr="00BA21E8">
        <w:rPr>
          <w:rFonts w:cs="Gill Sans"/>
        </w:rPr>
        <w:t xml:space="preserve"> to reduce their trafficking risk.</w:t>
      </w:r>
    </w:p>
    <w:p w14:paraId="320CA0DD" w14:textId="77777777" w:rsidR="001E357F" w:rsidRPr="00BA21E8" w:rsidRDefault="00C82E83" w:rsidP="00BA21E8">
      <w:pPr>
        <w:numPr>
          <w:ilvl w:val="0"/>
          <w:numId w:val="2"/>
        </w:numPr>
        <w:pBdr>
          <w:top w:val="nil"/>
          <w:left w:val="nil"/>
          <w:bottom w:val="nil"/>
          <w:right w:val="nil"/>
          <w:between w:val="nil"/>
        </w:pBdr>
        <w:spacing w:before="120" w:after="0" w:line="276" w:lineRule="auto"/>
        <w:rPr>
          <w:rFonts w:cs="Gill Sans"/>
        </w:rPr>
      </w:pPr>
      <w:r w:rsidRPr="00BA21E8">
        <w:rPr>
          <w:rFonts w:cs="Gill Sans"/>
        </w:rPr>
        <w:t xml:space="preserve">Developed and disseminated 15 learning products to more than 400 local researchers and </w:t>
      </w:r>
      <w:r w:rsidR="00A24177" w:rsidRPr="00BA21E8">
        <w:rPr>
          <w:rFonts w:cs="Gill Sans"/>
        </w:rPr>
        <w:t>civil society organizations</w:t>
      </w:r>
      <w:r w:rsidRPr="00BA21E8">
        <w:rPr>
          <w:rFonts w:cs="Gill Sans"/>
        </w:rPr>
        <w:t>.</w:t>
      </w:r>
    </w:p>
    <w:p w14:paraId="29840193" w14:textId="77777777" w:rsidR="001E357F" w:rsidRPr="00BA21E8" w:rsidRDefault="00C82E83">
      <w:pPr>
        <w:pBdr>
          <w:top w:val="nil"/>
          <w:left w:val="nil"/>
          <w:bottom w:val="nil"/>
          <w:right w:val="nil"/>
          <w:between w:val="nil"/>
        </w:pBdr>
        <w:spacing w:before="240" w:line="240" w:lineRule="auto"/>
        <w:rPr>
          <w:rFonts w:cs="Gill Sans"/>
          <w:b/>
          <w:smallCaps/>
          <w:color w:val="C00000"/>
          <w:sz w:val="28"/>
          <w:szCs w:val="28"/>
        </w:rPr>
      </w:pPr>
      <w:r w:rsidRPr="00BA21E8">
        <w:rPr>
          <w:rFonts w:cs="Gill Sans"/>
          <w:b/>
          <w:smallCaps/>
          <w:color w:val="C00000"/>
          <w:sz w:val="28"/>
          <w:szCs w:val="28"/>
        </w:rPr>
        <w:t>CONTACT INFORMATION</w:t>
      </w:r>
    </w:p>
    <w:p w14:paraId="483D1C39" w14:textId="77777777" w:rsidR="001E357F" w:rsidRPr="00BA21E8" w:rsidRDefault="00C82E83">
      <w:pPr>
        <w:spacing w:line="240" w:lineRule="auto"/>
        <w:rPr>
          <w:color w:val="595959"/>
        </w:rPr>
      </w:pPr>
      <w:bookmarkStart w:id="2" w:name="_heading=h.30j0zll" w:colFirst="0" w:colLast="0"/>
      <w:bookmarkEnd w:id="2"/>
      <w:r w:rsidRPr="00BA21E8">
        <w:rPr>
          <w:color w:val="595959"/>
        </w:rPr>
        <w:t xml:space="preserve">For more information, please visit </w:t>
      </w:r>
      <w:hyperlink r:id="rId10">
        <w:r w:rsidRPr="00BA21E8">
          <w:rPr>
            <w:color w:val="595959"/>
          </w:rPr>
          <w:t>www.usaid.gov/asia-regional</w:t>
        </w:r>
      </w:hyperlink>
      <w:r w:rsidRPr="00BA21E8">
        <w:rPr>
          <w:color w:val="595959"/>
        </w:rPr>
        <w:t xml:space="preserve"> or info-rdma@usaid.gov.</w:t>
      </w:r>
    </w:p>
    <w:sectPr w:rsidR="001E357F" w:rsidRPr="00BA21E8">
      <w:footerReference w:type="even" r:id="rId11"/>
      <w:footerReference w:type="defaul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2088D" w14:textId="77777777" w:rsidR="00320062" w:rsidRDefault="00320062">
      <w:pPr>
        <w:spacing w:after="0" w:line="240" w:lineRule="auto"/>
      </w:pPr>
      <w:r>
        <w:separator/>
      </w:r>
    </w:p>
  </w:endnote>
  <w:endnote w:type="continuationSeparator" w:id="0">
    <w:p w14:paraId="4253364D" w14:textId="77777777" w:rsidR="00320062" w:rsidRDefault="0032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GillSansMTStd-Book">
    <w:altName w:val="Cambria"/>
    <w:panose1 w:val="00000000000000000000"/>
    <w:charset w:val="4D"/>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664F6" w14:textId="77777777" w:rsidR="001E357F" w:rsidRDefault="00C82E83">
    <w:pPr>
      <w:pBdr>
        <w:top w:val="nil"/>
        <w:left w:val="nil"/>
        <w:bottom w:val="nil"/>
        <w:right w:val="nil"/>
        <w:between w:val="nil"/>
      </w:pBdr>
      <w:tabs>
        <w:tab w:val="center" w:pos="4320"/>
        <w:tab w:val="right" w:pos="8640"/>
      </w:tabs>
      <w:spacing w:after="0" w:line="240" w:lineRule="auto"/>
      <w:jc w:val="right"/>
      <w:rPr>
        <w:rFonts w:ascii="Gill Sans" w:hAnsi="Gill Sans" w:cs="Gill Sans"/>
        <w:smallCaps/>
        <w:sz w:val="16"/>
        <w:szCs w:val="16"/>
      </w:rPr>
    </w:pPr>
    <w:r>
      <w:rPr>
        <w:rFonts w:ascii="Gill Sans" w:hAnsi="Gill Sans" w:cs="Gill Sans"/>
        <w:smallCaps/>
        <w:sz w:val="16"/>
        <w:szCs w:val="16"/>
      </w:rPr>
      <w:fldChar w:fldCharType="begin"/>
    </w:r>
    <w:r>
      <w:rPr>
        <w:rFonts w:ascii="Gill Sans" w:hAnsi="Gill Sans" w:cs="Gill Sans"/>
        <w:smallCaps/>
        <w:sz w:val="16"/>
        <w:szCs w:val="16"/>
      </w:rPr>
      <w:instrText>PAGE</w:instrText>
    </w:r>
    <w:r>
      <w:rPr>
        <w:rFonts w:ascii="Gill Sans" w:hAnsi="Gill Sans" w:cs="Gill Sans"/>
        <w:smallCaps/>
        <w:sz w:val="16"/>
        <w:szCs w:val="16"/>
      </w:rPr>
      <w:fldChar w:fldCharType="end"/>
    </w:r>
  </w:p>
  <w:p w14:paraId="288BF1F5" w14:textId="77777777" w:rsidR="001E357F" w:rsidRDefault="001E357F">
    <w:pPr>
      <w:pBdr>
        <w:top w:val="nil"/>
        <w:left w:val="nil"/>
        <w:bottom w:val="nil"/>
        <w:right w:val="nil"/>
        <w:between w:val="nil"/>
      </w:pBdr>
      <w:tabs>
        <w:tab w:val="center" w:pos="4320"/>
        <w:tab w:val="right" w:pos="8640"/>
      </w:tabs>
      <w:spacing w:after="0" w:line="240" w:lineRule="auto"/>
      <w:ind w:right="360"/>
      <w:rPr>
        <w:rFonts w:ascii="Gill Sans" w:hAnsi="Gill Sans" w:cs="Gill Sans"/>
        <w:smallCap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1555" w14:textId="77777777" w:rsidR="00A24177" w:rsidRPr="00585B47" w:rsidRDefault="00A24177" w:rsidP="00A24177">
    <w:pPr>
      <w:pStyle w:val="Footer"/>
      <w:framePr w:wrap="around" w:vAnchor="text" w:hAnchor="page" w:x="10981"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Pr>
        <w:rStyle w:val="PageNumber"/>
        <w:b/>
      </w:rPr>
      <w:t>2</w:t>
    </w:r>
    <w:r w:rsidRPr="00585B47">
      <w:rPr>
        <w:rStyle w:val="PageNumber"/>
        <w:b/>
      </w:rPr>
      <w:fldChar w:fldCharType="end"/>
    </w:r>
  </w:p>
  <w:p w14:paraId="6AE4474D" w14:textId="77777777" w:rsidR="001E357F" w:rsidRPr="00A24177" w:rsidRDefault="00A24177" w:rsidP="00A24177">
    <w:pPr>
      <w:pStyle w:val="Footer"/>
      <w:tabs>
        <w:tab w:val="clear" w:pos="4320"/>
        <w:tab w:val="clear" w:pos="8640"/>
        <w:tab w:val="center" w:pos="4680"/>
        <w:tab w:val="right" w:pos="9360"/>
      </w:tabs>
      <w:ind w:right="360"/>
      <w:rPr>
        <w:b/>
        <w:bCs/>
      </w:rPr>
    </w:pPr>
    <w:r w:rsidRPr="006770C3">
      <w:t>usaid.gov</w:t>
    </w:r>
    <w:r>
      <w:tab/>
    </w:r>
    <w:r w:rsidRPr="00F546D8">
      <w:tab/>
      <w:t xml:space="preserve">USAID </w:t>
    </w:r>
    <w:r>
      <w:t>Asia ctip</w:t>
    </w:r>
    <w:r w:rsidRPr="00F546D8">
      <w:t xml:space="preserve">      |      </w:t>
    </w:r>
    <w:r w:rsidR="00C82E83">
      <w:rPr>
        <w:rFonts w:ascii="Gill Sans" w:hAnsi="Gill Sans" w:cs="Gill Sans"/>
        <w:smallCap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52DC1" w14:textId="77777777" w:rsidR="00A24177" w:rsidRPr="00392DE6" w:rsidRDefault="00A24177" w:rsidP="00A71AD8">
    <w:pPr>
      <w:pStyle w:val="Footer"/>
      <w:framePr w:h="211" w:hRule="exact" w:wrap="around" w:vAnchor="text" w:hAnchor="page" w:x="10981" w:y="-38"/>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Pr>
        <w:rStyle w:val="PageNumber"/>
        <w:b/>
      </w:rPr>
      <w:t>1</w:t>
    </w:r>
    <w:r w:rsidRPr="00392DE6">
      <w:rPr>
        <w:rStyle w:val="PageNumber"/>
        <w:b/>
      </w:rPr>
      <w:fldChar w:fldCharType="end"/>
    </w:r>
  </w:p>
  <w:p w14:paraId="72D8FC1C" w14:textId="77777777" w:rsidR="001E357F" w:rsidRPr="00A24177" w:rsidRDefault="00A24177" w:rsidP="00A71AD8">
    <w:pPr>
      <w:pStyle w:val="Footer"/>
      <w:tabs>
        <w:tab w:val="clear" w:pos="4320"/>
        <w:tab w:val="clear" w:pos="8640"/>
        <w:tab w:val="center" w:pos="4680"/>
        <w:tab w:val="right" w:pos="9000"/>
      </w:tabs>
      <w:ind w:right="360"/>
      <w:rPr>
        <w:b/>
        <w:bCs/>
      </w:rPr>
    </w:pPr>
    <w:r w:rsidRPr="006770C3">
      <w:t>usaid.gov</w:t>
    </w:r>
    <w:r>
      <w:tab/>
    </w:r>
    <w:r w:rsidRPr="00F546D8">
      <w:tab/>
      <w:t xml:space="preserve">USAID </w:t>
    </w:r>
    <w:r>
      <w:t>asia ctip</w:t>
    </w:r>
    <w:r w:rsidRPr="00F546D8">
      <w:t xml:space="preserve">      |      </w:t>
    </w:r>
    <w:r w:rsidR="00C82E83">
      <w:rPr>
        <w:rFonts w:ascii="Gill Sans" w:hAnsi="Gill Sans" w:cs="Gill Sans"/>
        <w:smallCap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4427B" w14:textId="77777777" w:rsidR="00320062" w:rsidRDefault="00320062">
      <w:pPr>
        <w:spacing w:after="0" w:line="240" w:lineRule="auto"/>
      </w:pPr>
      <w:r>
        <w:separator/>
      </w:r>
    </w:p>
  </w:footnote>
  <w:footnote w:type="continuationSeparator" w:id="0">
    <w:p w14:paraId="4523ECBA" w14:textId="77777777" w:rsidR="00320062" w:rsidRDefault="00320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927FF"/>
    <w:multiLevelType w:val="multilevel"/>
    <w:tmpl w:val="2C3A2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DE3BD9"/>
    <w:multiLevelType w:val="multilevel"/>
    <w:tmpl w:val="87D4585C"/>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9414E1D"/>
    <w:multiLevelType w:val="multilevel"/>
    <w:tmpl w:val="0582B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57F"/>
    <w:rsid w:val="001E357F"/>
    <w:rsid w:val="00320062"/>
    <w:rsid w:val="00677FBB"/>
    <w:rsid w:val="007A16C3"/>
    <w:rsid w:val="00975F9E"/>
    <w:rsid w:val="00A24177"/>
    <w:rsid w:val="00A71AD8"/>
    <w:rsid w:val="00A80D58"/>
    <w:rsid w:val="00BA21E8"/>
    <w:rsid w:val="00C82E83"/>
    <w:rsid w:val="00F9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9F735"/>
  <w15:docId w15:val="{9DD823C1-3B96-446A-98D9-82D6CEF3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w:eastAsia="Gill Sans" w:hAnsi="Gill Sans" w:cs="Gill Sans"/>
        <w:color w:val="6C6463"/>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3FB"/>
    <w:pPr>
      <w:spacing w:line="280" w:lineRule="atLeast"/>
    </w:pPr>
    <w:rPr>
      <w:rFonts w:ascii="Gill Sans MT" w:hAnsi="Gill Sans MT" w:cs="GillSansMTStd-Book"/>
    </w:rPr>
  </w:style>
  <w:style w:type="paragraph" w:styleId="Heading1">
    <w:name w:val="heading 1"/>
    <w:next w:val="Normal"/>
    <w:link w:val="Heading1Char"/>
    <w:uiPriority w:val="9"/>
    <w:qFormat/>
    <w:rsid w:val="00BA60B2"/>
    <w:pPr>
      <w:spacing w:before="360" w:after="120"/>
      <w:outlineLvl w:val="0"/>
    </w:pPr>
    <w:rPr>
      <w:rFonts w:ascii="Gill Sans MT" w:hAnsi="Gill Sans MT" w:cs="GillSansMTStd-Book"/>
      <w:b/>
      <w:bCs/>
      <w:caps/>
      <w:noProof/>
      <w:color w:val="C2113A"/>
      <w:sz w:val="28"/>
      <w:szCs w:val="26"/>
    </w:rPr>
  </w:style>
  <w:style w:type="paragraph" w:styleId="Heading2">
    <w:name w:val="heading 2"/>
    <w:basedOn w:val="Normal"/>
    <w:next w:val="Normal"/>
    <w:link w:val="Heading2Char"/>
    <w:uiPriority w:val="9"/>
    <w:semiHidden/>
    <w:unhideWhenUsed/>
    <w:qFormat/>
    <w:rsid w:val="00585B47"/>
    <w:pPr>
      <w:spacing w:before="360" w:after="120"/>
      <w:outlineLvl w:val="1"/>
    </w:pPr>
    <w:rPr>
      <w:b/>
      <w:bCs/>
      <w:caps/>
      <w:color w:val="auto"/>
      <w:sz w:val="20"/>
    </w:rPr>
  </w:style>
  <w:style w:type="paragraph" w:styleId="Heading3">
    <w:name w:val="heading 3"/>
    <w:basedOn w:val="Heading2"/>
    <w:next w:val="Normal"/>
    <w:link w:val="Heading3Char"/>
    <w:uiPriority w:val="9"/>
    <w:semiHidden/>
    <w:unhideWhenUsed/>
    <w:qFormat/>
    <w:rsid w:val="00585B47"/>
    <w:pPr>
      <w:outlineLvl w:val="2"/>
    </w:pPr>
    <w:rPr>
      <w:b w:val="0"/>
      <w:bCs w:val="0"/>
      <w:color w:val="C2113A"/>
      <w:szCs w:val="20"/>
    </w:rPr>
  </w:style>
  <w:style w:type="paragraph" w:styleId="Heading4">
    <w:name w:val="heading 4"/>
    <w:aliases w:val="Run-In"/>
    <w:next w:val="Normal"/>
    <w:link w:val="Heading4Char"/>
    <w:uiPriority w:val="9"/>
    <w:semiHidden/>
    <w:unhideWhenUsed/>
    <w:qFormat/>
    <w:rsid w:val="00A353FB"/>
    <w:pPr>
      <w:outlineLvl w:val="3"/>
    </w:pPr>
    <w:rPr>
      <w:rFonts w:ascii="Gill Sans MT" w:hAnsi="Gill Sans MT" w:cs="GillSansMTStd-Book"/>
      <w:b/>
      <w:bCs/>
      <w:cap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74B1"/>
    <w:pPr>
      <w:spacing w:line="560" w:lineRule="atLeast"/>
      <w:contextualSpacing/>
    </w:pPr>
    <w:rPr>
      <w:rFonts w:eastAsia="MS Gothic" w:cs="Times New Roman"/>
      <w:caps/>
      <w:noProof/>
      <w:color w:val="C2113A"/>
      <w:kern w:val="24"/>
      <w:sz w:val="52"/>
      <w:szCs w:val="52"/>
    </w:rPr>
  </w:style>
  <w:style w:type="character" w:customStyle="1" w:styleId="Heading1Char">
    <w:name w:val="Heading 1 Char"/>
    <w:link w:val="Heading1"/>
    <w:uiPriority w:val="2"/>
    <w:rsid w:val="00BA60B2"/>
    <w:rPr>
      <w:rFonts w:ascii="Gill Sans MT" w:hAnsi="Gill Sans MT" w:cs="GillSansMTStd-Book"/>
      <w:b/>
      <w:bCs/>
      <w:caps/>
      <w:noProof/>
      <w:color w:val="C2113A"/>
      <w:sz w:val="28"/>
      <w:szCs w:val="26"/>
    </w:rPr>
  </w:style>
  <w:style w:type="paragraph" w:styleId="NoSpacing">
    <w:name w:val="No Spacing"/>
    <w:uiPriority w:val="3"/>
    <w:qFormat/>
    <w:rsid w:val="00A353FB"/>
    <w:pPr>
      <w:widowControl w:val="0"/>
      <w:autoSpaceDE w:val="0"/>
      <w:autoSpaceDN w:val="0"/>
      <w:adjustRightInd w:val="0"/>
      <w:textAlignment w:val="center"/>
    </w:pPr>
    <w:rPr>
      <w:rFonts w:ascii="Gill Sans MT" w:hAnsi="Gill Sans MT" w:cs="GillSansMTStd-Book"/>
    </w:rPr>
  </w:style>
  <w:style w:type="character" w:customStyle="1" w:styleId="TitleChar">
    <w:name w:val="Title Char"/>
    <w:link w:val="Title"/>
    <w:rsid w:val="005C74B1"/>
    <w:rPr>
      <w:rFonts w:ascii="Gill Sans MT" w:eastAsia="MS Gothic" w:hAnsi="Gill Sans MT" w:cs="Times New Roman"/>
      <w:caps/>
      <w:noProof/>
      <w:color w:val="C2113A"/>
      <w:kern w:val="24"/>
      <w:sz w:val="52"/>
      <w:szCs w:val="52"/>
    </w:rPr>
  </w:style>
  <w:style w:type="paragraph" w:styleId="Footer">
    <w:name w:val="footer"/>
    <w:basedOn w:val="Normal"/>
    <w:link w:val="FooterChar"/>
    <w:uiPriority w:val="99"/>
    <w:unhideWhenUsed/>
    <w:qFormat/>
    <w:rsid w:val="00A353FB"/>
    <w:pPr>
      <w:tabs>
        <w:tab w:val="center" w:pos="4320"/>
        <w:tab w:val="right" w:pos="8640"/>
      </w:tabs>
      <w:spacing w:after="0" w:line="240" w:lineRule="auto"/>
    </w:pPr>
    <w:rPr>
      <w:caps/>
      <w:sz w:val="16"/>
      <w:szCs w:val="16"/>
    </w:rPr>
  </w:style>
  <w:style w:type="character" w:customStyle="1" w:styleId="FooterChar">
    <w:name w:val="Footer Char"/>
    <w:link w:val="Footer"/>
    <w:uiPriority w:val="99"/>
    <w:rsid w:val="00A353FB"/>
    <w:rPr>
      <w:rFonts w:ascii="Gill Sans MT" w:hAnsi="Gill Sans MT" w:cs="GillSansMTStd-Book"/>
      <w:caps/>
      <w:color w:val="6C6463"/>
      <w:sz w:val="16"/>
      <w:szCs w:val="16"/>
    </w:rPr>
  </w:style>
  <w:style w:type="paragraph" w:styleId="Subtitle">
    <w:name w:val="Subtitle"/>
    <w:basedOn w:val="Normal"/>
    <w:next w:val="Normal"/>
    <w:link w:val="SubtitleChar"/>
    <w:uiPriority w:val="11"/>
    <w:qFormat/>
    <w:pPr>
      <w:spacing w:after="360"/>
    </w:pPr>
    <w:rPr>
      <w:sz w:val="32"/>
      <w:szCs w:val="32"/>
    </w:rPr>
  </w:style>
  <w:style w:type="character" w:customStyle="1" w:styleId="SubtitleChar">
    <w:name w:val="Subtitle Char"/>
    <w:link w:val="Subtitle"/>
    <w:uiPriority w:val="1"/>
    <w:rsid w:val="00A353FB"/>
    <w:rPr>
      <w:rFonts w:ascii="Gill Sans MT" w:eastAsia="Calibri" w:hAnsi="Gill Sans MT" w:cs="Calibri"/>
      <w:color w:val="6C6463"/>
      <w:sz w:val="32"/>
      <w:szCs w:val="32"/>
    </w:rPr>
  </w:style>
  <w:style w:type="paragraph" w:styleId="Header">
    <w:name w:val="header"/>
    <w:basedOn w:val="Normal"/>
    <w:link w:val="HeaderChar"/>
    <w:uiPriority w:val="99"/>
    <w:unhideWhenUsed/>
    <w:rsid w:val="00A353FB"/>
    <w:pPr>
      <w:tabs>
        <w:tab w:val="center" w:pos="4320"/>
        <w:tab w:val="right" w:pos="8640"/>
      </w:tabs>
      <w:spacing w:after="0" w:line="240" w:lineRule="auto"/>
    </w:pPr>
  </w:style>
  <w:style w:type="character" w:customStyle="1" w:styleId="HeaderChar">
    <w:name w:val="Header Char"/>
    <w:link w:val="Header"/>
    <w:uiPriority w:val="99"/>
    <w:rsid w:val="00A353FB"/>
    <w:rPr>
      <w:rFonts w:ascii="Gill Sans MT" w:hAnsi="Gill Sans MT" w:cs="GillSansMTStd-Book"/>
      <w:color w:val="6C6463"/>
      <w:sz w:val="22"/>
      <w:szCs w:val="22"/>
    </w:rPr>
  </w:style>
  <w:style w:type="character" w:customStyle="1" w:styleId="Heading2Char">
    <w:name w:val="Heading 2 Char"/>
    <w:link w:val="Heading2"/>
    <w:uiPriority w:val="2"/>
    <w:rsid w:val="00585B47"/>
    <w:rPr>
      <w:rFonts w:ascii="Gill Sans MT" w:hAnsi="Gill Sans MT" w:cs="GillSansMTStd-Book"/>
      <w:b/>
      <w:bCs/>
      <w:caps/>
      <w:sz w:val="20"/>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A353FB"/>
    <w:rPr>
      <w:rFonts w:ascii="Gill Sans MT" w:hAnsi="Gill Sans MT" w:cs="GillSansMTStd-Book"/>
      <w:b/>
      <w:bCs/>
      <w:caps/>
      <w:color w:val="6C6463"/>
      <w:szCs w:val="22"/>
    </w:rPr>
  </w:style>
  <w:style w:type="paragraph" w:customStyle="1" w:styleId="Bullet1">
    <w:name w:val="Bullet 1"/>
    <w:basedOn w:val="Normal"/>
    <w:autoRedefine/>
    <w:uiPriority w:val="2"/>
    <w:qFormat/>
    <w:rsid w:val="00A353FB"/>
    <w:pPr>
      <w:widowControl w:val="0"/>
      <w:numPr>
        <w:numId w:val="3"/>
      </w:numPr>
      <w:autoSpaceDE w:val="0"/>
      <w:autoSpaceDN w:val="0"/>
      <w:adjustRightInd w:val="0"/>
      <w:ind w:left="360"/>
      <w:textAlignment w:val="cente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A353FB"/>
    <w:pPr>
      <w:tabs>
        <w:tab w:val="num" w:pos="720"/>
      </w:tabs>
      <w:spacing w:line="280" w:lineRule="atLeast"/>
      <w:ind w:left="720" w:hanging="720"/>
    </w:pPr>
    <w:rPr>
      <w:rFonts w:ascii="Gill Sans MT" w:hAnsi="Gill Sans MT" w:cs="GillSansMTStd-Book"/>
    </w:rPr>
  </w:style>
  <w:style w:type="paragraph" w:customStyle="1" w:styleId="Right-Credit">
    <w:name w:val="Right-Credit"/>
    <w:basedOn w:val="Normal"/>
    <w:next w:val="Normal"/>
    <w:uiPriority w:val="99"/>
    <w:qFormat/>
    <w:rsid w:val="00A353FB"/>
    <w:pPr>
      <w:suppressAutoHyphens/>
      <w:spacing w:before="40" w:after="40" w:line="240" w:lineRule="auto"/>
      <w:jc w:val="right"/>
    </w:pPr>
    <w:rPr>
      <w:rFonts w:ascii="GillSansMTStd-Book" w:hAnsi="GillSansMTStd-Book"/>
      <w:caps/>
      <w:spacing w:val="1"/>
      <w:sz w:val="12"/>
      <w:szCs w:val="12"/>
    </w:rPr>
  </w:style>
  <w:style w:type="paragraph" w:customStyle="1" w:styleId="Instructions">
    <w:name w:val="Instructions"/>
    <w:next w:val="Normal"/>
    <w:uiPriority w:val="2"/>
    <w:qFormat/>
    <w:rsid w:val="00781224"/>
    <w:pPr>
      <w:tabs>
        <w:tab w:val="num" w:pos="720"/>
      </w:tabs>
      <w:spacing w:before="120" w:after="120"/>
      <w:ind w:left="180" w:hanging="180"/>
    </w:pPr>
    <w:rPr>
      <w:rFonts w:ascii="Gill Sans MT" w:hAnsi="Gill Sans MT" w:cs="GillSansMTStd-Book"/>
      <w:color w:val="404040"/>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A353FB"/>
    <w:rPr>
      <w:rFonts w:ascii="Gill Sans MT" w:hAnsi="Gill Sans MT"/>
      <w:b w:val="0"/>
      <w:i w:val="0"/>
      <w:color w:val="6C6463"/>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A353FB"/>
    <w:pPr>
      <w:spacing w:before="40" w:after="40" w:line="240" w:lineRule="auto"/>
    </w:pPr>
    <w:rPr>
      <w:caps/>
      <w:noProof/>
      <w:sz w:val="12"/>
      <w:szCs w:val="12"/>
    </w:rPr>
  </w:style>
  <w:style w:type="paragraph" w:styleId="Quote">
    <w:name w:val="Quote"/>
    <w:basedOn w:val="Subtitle"/>
    <w:next w:val="Normal"/>
    <w:link w:val="QuoteChar"/>
    <w:uiPriority w:val="29"/>
    <w:qFormat/>
    <w:rsid w:val="00A353FB"/>
    <w:pPr>
      <w:spacing w:before="240" w:after="240" w:line="240" w:lineRule="auto"/>
    </w:pPr>
    <w:rPr>
      <w:sz w:val="28"/>
      <w:szCs w:val="28"/>
    </w:rPr>
  </w:style>
  <w:style w:type="character" w:customStyle="1" w:styleId="QuoteChar">
    <w:name w:val="Quote Char"/>
    <w:link w:val="Quote"/>
    <w:uiPriority w:val="29"/>
    <w:rsid w:val="00A353FB"/>
    <w:rPr>
      <w:rFonts w:ascii="Gill Sans MT" w:eastAsia="Calibri" w:hAnsi="Gill Sans MT" w:cs="Calibri"/>
      <w:color w:val="6C6463"/>
      <w:sz w:val="28"/>
      <w:szCs w:val="28"/>
    </w:rPr>
  </w:style>
  <w:style w:type="paragraph" w:customStyle="1" w:styleId="In-LinePhoto">
    <w:name w:val="In-Line Photo"/>
    <w:next w:val="Left-Credit"/>
    <w:qFormat/>
    <w:rsid w:val="00A353FB"/>
    <w:pPr>
      <w:spacing w:before="480"/>
      <w:jc w:val="right"/>
    </w:pPr>
    <w:rPr>
      <w:rFonts w:ascii="Gill Sans MT" w:hAnsi="Gill Sans MT"/>
      <w:noProof/>
    </w:rPr>
  </w:style>
  <w:style w:type="paragraph" w:customStyle="1" w:styleId="Photo">
    <w:name w:val="Photo"/>
    <w:uiPriority w:val="2"/>
    <w:qFormat/>
    <w:rsid w:val="00A353FB"/>
    <w:rPr>
      <w:rFonts w:ascii="Gill Sans MT" w:hAnsi="Gill Sans MT"/>
      <w:noProof/>
    </w:rPr>
  </w:style>
  <w:style w:type="paragraph" w:customStyle="1" w:styleId="CaptionBox">
    <w:name w:val="Caption Box"/>
    <w:uiPriority w:val="2"/>
    <w:qFormat/>
    <w:rsid w:val="00A353FB"/>
    <w:pPr>
      <w:spacing w:before="120" w:after="120"/>
    </w:pPr>
    <w:rPr>
      <w:rFonts w:ascii="Gill Sans MT" w:eastAsiaTheme="minorEastAsia" w:hAnsi="Gill Sans MT" w:cs="GillSansMTStd-Book"/>
      <w:sz w:val="16"/>
      <w:szCs w:val="16"/>
    </w:rPr>
  </w:style>
  <w:style w:type="paragraph" w:styleId="ListParagraph">
    <w:name w:val="List Paragraph"/>
    <w:basedOn w:val="Normal"/>
    <w:uiPriority w:val="34"/>
    <w:qFormat/>
    <w:rsid w:val="00A353FB"/>
    <w:pPr>
      <w:ind w:left="720"/>
      <w:contextualSpacing/>
    </w:pPr>
  </w:style>
  <w:style w:type="paragraph" w:customStyle="1" w:styleId="Normal1">
    <w:name w:val="Normal1"/>
    <w:rsid w:val="00CA5302"/>
    <w:pPr>
      <w:spacing w:line="276" w:lineRule="auto"/>
    </w:pPr>
    <w:rPr>
      <w:rFonts w:ascii="Arial" w:eastAsia="Arial" w:hAnsi="Arial" w:cs="Arial"/>
      <w:lang w:val="en"/>
    </w:rPr>
  </w:style>
  <w:style w:type="paragraph" w:styleId="FootnoteText">
    <w:name w:val="footnote text"/>
    <w:basedOn w:val="Normal"/>
    <w:link w:val="FootnoteTextChar"/>
    <w:uiPriority w:val="99"/>
    <w:semiHidden/>
    <w:unhideWhenUsed/>
    <w:rsid w:val="009A2B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B58"/>
    <w:rPr>
      <w:rFonts w:ascii="Gill Sans MT" w:hAnsi="Gill Sans MT" w:cs="GillSansMTStd-Book"/>
      <w:color w:val="6C6463"/>
    </w:rPr>
  </w:style>
  <w:style w:type="character" w:styleId="FootnoteReference">
    <w:name w:val="footnote reference"/>
    <w:basedOn w:val="DefaultParagraphFont"/>
    <w:uiPriority w:val="99"/>
    <w:semiHidden/>
    <w:unhideWhenUsed/>
    <w:rsid w:val="009A2B58"/>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Gill Sans MT" w:hAnsi="Gill Sans MT" w:cs="GillSansMTStd-Book"/>
      <w:color w:val="6C6463"/>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29690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296908"/>
  </w:style>
  <w:style w:type="character" w:customStyle="1" w:styleId="eop">
    <w:name w:val="eop"/>
    <w:basedOn w:val="DefaultParagraphFont"/>
    <w:rsid w:val="00296908"/>
  </w:style>
  <w:style w:type="character" w:styleId="UnresolvedMention">
    <w:name w:val="Unresolved Mention"/>
    <w:basedOn w:val="DefaultParagraphFont"/>
    <w:uiPriority w:val="99"/>
    <w:semiHidden/>
    <w:unhideWhenUsed/>
    <w:rsid w:val="00537458"/>
    <w:rPr>
      <w:color w:val="605E5C"/>
      <w:shd w:val="clear" w:color="auto" w:fill="E1DFDD"/>
    </w:rPr>
  </w:style>
  <w:style w:type="table" w:styleId="TableGrid">
    <w:name w:val="Table Grid"/>
    <w:basedOn w:val="TableNormal"/>
    <w:uiPriority w:val="59"/>
    <w:rsid w:val="00536B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536BBE"/>
    <w:rPr>
      <w:b/>
      <w:bCs/>
    </w:rPr>
  </w:style>
  <w:style w:type="character" w:customStyle="1" w:styleId="CommentSubjectChar">
    <w:name w:val="Comment Subject Char"/>
    <w:basedOn w:val="CommentTextChar"/>
    <w:link w:val="CommentSubject"/>
    <w:uiPriority w:val="99"/>
    <w:semiHidden/>
    <w:rsid w:val="00536BBE"/>
    <w:rPr>
      <w:rFonts w:ascii="Gill Sans MT" w:hAnsi="Gill Sans MT" w:cs="GillSansMTStd-Book"/>
      <w:b/>
      <w:bCs/>
      <w:color w:val="6C6463"/>
    </w:rPr>
  </w:style>
  <w:style w:type="paragraph" w:styleId="NormalWeb">
    <w:name w:val="Normal (Web)"/>
    <w:basedOn w:val="Normal"/>
    <w:uiPriority w:val="99"/>
    <w:semiHidden/>
    <w:unhideWhenUsed/>
    <w:rsid w:val="0045249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aid.gov/asia-regional%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T4e0LD8TQYVQNQDMNxkWZnWzgA==">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DOC1 USAID</dc:creator>
  <cp:lastModifiedBy>Muehlke, Patricia (RDMA/PRO)</cp:lastModifiedBy>
  <cp:revision>3</cp:revision>
  <dcterms:created xsi:type="dcterms:W3CDTF">2020-06-08T06:02:00Z</dcterms:created>
  <dcterms:modified xsi:type="dcterms:W3CDTF">2020-06-08T06:50:00Z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y fmtid="{D5CDD505-2E9C-101B-9397-08002B2CF9AE}" pid="3" name="ContentTypeId">
    <vt:lpwstr>0x010100FA8604BC88FABD4AA02F16752705BFEE</vt:lpwstr>
  </property>
</Properties>
</file>